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Белорецк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Белорецк, Республика Башкортостан, г. Белорецк, ул. Кирова,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Учалы, Республика Башкортостан,  г. Учалы, ул. Имангуловская,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Миасс (ул. Академика Павлова), Челябинская область, г. Миасс, ул. Академика Павлова,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ул.Кунакбаевская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ул.65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ул.Имангуловская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ул.65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ул.Кунакбаевская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75К-269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ул.Камышовая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Кашириных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75К-269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ул.Кунакбаевская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ул.65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Имангуловская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ул.65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ул.Кунакбаевская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